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3B6" w:rsidRPr="00D953B6" w:rsidP="00C55E5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53B6" w:rsidRPr="0043424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53B6" w:rsidRPr="00C55E51" w:rsidP="00C5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953B6" w:rsidRPr="00D953B6" w:rsidP="00C5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47A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7A6A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D47A6A"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6A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D47A6A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(ХМАО-Югра, г. Нефтеюганск, 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</w:p>
    <w:p w:rsidR="00D953B6" w:rsidRPr="00E8415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«Приток», расположенного по адресу: ХМАО - Югра, г. Нефтеюганск, Промышленная зона Пионерная, ул.Нефтяников, строение 5/9, ИНН 8604011017, ОГРН 1028601262480,   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совершении административного правонарушения, предусмотренного ст. 19.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правонарушениях,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43424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D953B6" w:rsidRPr="00D953B6" w:rsidP="00C55E5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Нефтяников,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5/9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допустило нарушение установленного законом срока предоставления 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информации по запросу от 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8619242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6000366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7 рабочих дней, после даты получения запроса (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.09.2024), т.е. не позднее 2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 в Межрайонную ИФНС России № 7 по ХМ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О-Югре.  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6B8" w:rsidP="000F06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06B8"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</w:t>
      </w: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0F06B8"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F06B8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6B8"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B8">
        <w:rPr>
          <w:rFonts w:ascii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</w:t>
      </w:r>
      <w:r w:rsidRPr="000F06B8">
        <w:rPr>
          <w:rFonts w:ascii="Times New Roman" w:hAnsi="Times New Roman" w:cs="Times New Roman"/>
          <w:sz w:val="28"/>
          <w:szCs w:val="28"/>
        </w:rPr>
        <w:t xml:space="preserve">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</w:t>
      </w:r>
      <w:r w:rsidRPr="000F06B8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B8">
        <w:rPr>
          <w:rFonts w:ascii="Times New Roman" w:hAnsi="Times New Roman" w:cs="Times New Roman"/>
          <w:sz w:val="28"/>
          <w:szCs w:val="28"/>
        </w:rPr>
        <w:t xml:space="preserve">в  отсутствие его представителя.  </w:t>
      </w:r>
      <w:r w:rsidRPr="000F06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53B6" w:rsidRPr="00D953B6" w:rsidP="000F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дела, считает, что вина </w:t>
      </w:r>
      <w:r w:rsidRPr="000F06B8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06B8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правонарушения полностью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доказана и подтверждается следующими доказательствами:</w:t>
      </w:r>
    </w:p>
    <w:p w:rsidR="00D953B6" w:rsidRPr="00D953B6" w:rsidP="00C55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2CB"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56B25"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по адресу: ХМАО-Югра, г. Нефтеюганск, ул.Нефтяников, строение 5/9, допустило нарушение установленного законом срока предоставления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 информации по запросу от </w:t>
      </w:r>
      <w:r w:rsidRPr="00E56B25"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№ 86192426000366 в срок, не превышающий 7 рабочих дней, после даты получения запроса (18.09.2024), т.е. не позднее 27.09.2024 в Межрайонную </w:t>
      </w:r>
      <w:r w:rsidR="00E56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7 по ХМАО-Югре;</w:t>
      </w:r>
    </w:p>
    <w:p w:rsidR="008F72CB" w:rsidRPr="008F72CB" w:rsidP="008F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72CB">
        <w:rPr>
          <w:rFonts w:ascii="Times New Roman" w:hAnsi="Times New Roman" w:cs="Times New Roman"/>
          <w:sz w:val="28"/>
          <w:szCs w:val="28"/>
        </w:rPr>
        <w:t xml:space="preserve">- запросом  от </w:t>
      </w:r>
      <w:r w:rsidR="00E56B25">
        <w:rPr>
          <w:rFonts w:ascii="Times New Roman" w:hAnsi="Times New Roman" w:cs="Times New Roman"/>
          <w:sz w:val="28"/>
          <w:szCs w:val="28"/>
        </w:rPr>
        <w:t xml:space="preserve"> </w:t>
      </w:r>
      <w:r w:rsidRPr="00E56B25" w:rsidR="00E56B25">
        <w:rPr>
          <w:rFonts w:ascii="Times New Roman" w:hAnsi="Times New Roman" w:cs="Times New Roman"/>
          <w:sz w:val="28"/>
          <w:szCs w:val="28"/>
        </w:rPr>
        <w:t>16.09.2024 № 861924260</w:t>
      </w:r>
      <w:r w:rsidR="00E56B25">
        <w:rPr>
          <w:rFonts w:ascii="Times New Roman" w:hAnsi="Times New Roman" w:cs="Times New Roman"/>
          <w:sz w:val="28"/>
          <w:szCs w:val="28"/>
        </w:rPr>
        <w:t>00366</w:t>
      </w:r>
      <w:r w:rsidRPr="008F72CB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и информации;   </w:t>
      </w:r>
    </w:p>
    <w:p w:rsidR="008F72CB" w:rsidRPr="008F72CB" w:rsidP="008F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2CB">
        <w:rPr>
          <w:rFonts w:ascii="Times New Roman" w:hAnsi="Times New Roman" w:cs="Times New Roman"/>
          <w:sz w:val="28"/>
          <w:szCs w:val="28"/>
        </w:rPr>
        <w:t xml:space="preserve">- подтверждением даты отправки электронного документа (запроса) </w:t>
      </w:r>
      <w:r w:rsidR="00E56B25">
        <w:rPr>
          <w:rFonts w:ascii="Times New Roman" w:hAnsi="Times New Roman" w:cs="Times New Roman"/>
          <w:sz w:val="28"/>
          <w:szCs w:val="28"/>
        </w:rPr>
        <w:t>1</w:t>
      </w:r>
      <w:r w:rsidRPr="008F72CB">
        <w:rPr>
          <w:rFonts w:ascii="Times New Roman" w:hAnsi="Times New Roman" w:cs="Times New Roman"/>
          <w:sz w:val="28"/>
          <w:szCs w:val="28"/>
        </w:rPr>
        <w:t>6.09.2024 в 1</w:t>
      </w:r>
      <w:r w:rsidR="00E56B25">
        <w:rPr>
          <w:rFonts w:ascii="Times New Roman" w:hAnsi="Times New Roman" w:cs="Times New Roman"/>
          <w:sz w:val="28"/>
          <w:szCs w:val="28"/>
        </w:rPr>
        <w:t>6-21</w:t>
      </w:r>
      <w:r w:rsidRPr="008F72CB">
        <w:rPr>
          <w:rFonts w:ascii="Times New Roman" w:hAnsi="Times New Roman" w:cs="Times New Roman"/>
          <w:sz w:val="28"/>
          <w:szCs w:val="28"/>
        </w:rPr>
        <w:t xml:space="preserve"> час.;</w:t>
      </w:r>
    </w:p>
    <w:p w:rsidR="009F3054" w:rsidP="008F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2CB">
        <w:rPr>
          <w:rFonts w:ascii="Times New Roman" w:hAnsi="Times New Roman" w:cs="Times New Roman"/>
          <w:sz w:val="28"/>
          <w:szCs w:val="28"/>
        </w:rPr>
        <w:t>- квитанцией о приеме электронного документа (запроса) 1</w:t>
      </w:r>
      <w:r w:rsidR="00E56B25">
        <w:rPr>
          <w:rFonts w:ascii="Times New Roman" w:hAnsi="Times New Roman" w:cs="Times New Roman"/>
          <w:sz w:val="28"/>
          <w:szCs w:val="28"/>
        </w:rPr>
        <w:t>8</w:t>
      </w:r>
      <w:r w:rsidRPr="008F72CB">
        <w:rPr>
          <w:rFonts w:ascii="Times New Roman" w:hAnsi="Times New Roman" w:cs="Times New Roman"/>
          <w:sz w:val="28"/>
          <w:szCs w:val="28"/>
        </w:rPr>
        <w:t>.09.2024;</w:t>
      </w:r>
    </w:p>
    <w:p w:rsidR="00BB4495" w:rsidRPr="00D953B6" w:rsidP="008F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квитанцией о приеме электронного документа от 30.09.2024;</w:t>
      </w:r>
    </w:p>
    <w:p w:rsidR="0054389A" w:rsidRPr="00334D3F" w:rsidP="00334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3B6"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</w:t>
      </w:r>
      <w:r w:rsidR="00334D3F">
        <w:rPr>
          <w:rFonts w:ascii="Times New Roman" w:hAnsi="Times New Roman" w:cs="Times New Roman"/>
          <w:sz w:val="28"/>
          <w:szCs w:val="28"/>
        </w:rPr>
        <w:t>.</w:t>
      </w:r>
    </w:p>
    <w:p w:rsidR="009F3054" w:rsidRP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54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23 Фед</w:t>
      </w:r>
      <w:r w:rsidRPr="009F3054">
        <w:rPr>
          <w:rFonts w:ascii="Times New Roman" w:hAnsi="Times New Roman" w:cs="Times New Roman"/>
          <w:sz w:val="28"/>
          <w:szCs w:val="28"/>
        </w:rPr>
        <w:t xml:space="preserve">ерального закона от 10.12.2003 № 173-ФЗ «О валютном регулировании и валютном контроле»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54">
        <w:rPr>
          <w:rFonts w:ascii="Times New Roman" w:hAnsi="Times New Roman" w:cs="Times New Roman"/>
          <w:sz w:val="28"/>
          <w:szCs w:val="28"/>
        </w:rPr>
        <w:t xml:space="preserve">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запрашивать</w:t>
      </w:r>
      <w:r w:rsidRPr="009F3054">
        <w:rPr>
          <w:rFonts w:ascii="Times New Roman" w:hAnsi="Times New Roman" w:cs="Times New Roman"/>
          <w:sz w:val="28"/>
          <w:szCs w:val="28"/>
        </w:rPr>
        <w:t xml:space="preserve"> и получать документы и информацию, которые связаны с проведением валютных операци</w:t>
      </w:r>
      <w:r>
        <w:rPr>
          <w:rFonts w:ascii="Times New Roman" w:hAnsi="Times New Roman" w:cs="Times New Roman"/>
          <w:sz w:val="28"/>
          <w:szCs w:val="28"/>
        </w:rPr>
        <w:t>й, открытием и ведением счетов.</w:t>
      </w:r>
    </w:p>
    <w:p w:rsidR="009F3054" w:rsidRP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>Частью 4 указанной статьи предусмотрен перечень документов (копий документов), связанных с проведением валютных операций, открытием и ведением</w:t>
      </w:r>
      <w:r w:rsidRPr="009F3054">
        <w:rPr>
          <w:rFonts w:ascii="Times New Roman" w:hAnsi="Times New Roman" w:cs="Times New Roman"/>
          <w:sz w:val="28"/>
          <w:szCs w:val="28"/>
        </w:rPr>
        <w:t xml:space="preserve"> счетов, необходимых для ос</w:t>
      </w:r>
      <w:r>
        <w:rPr>
          <w:rFonts w:ascii="Times New Roman" w:hAnsi="Times New Roman" w:cs="Times New Roman"/>
          <w:sz w:val="28"/>
          <w:szCs w:val="28"/>
        </w:rPr>
        <w:t>уществления валютного контроля.</w:t>
      </w:r>
    </w:p>
    <w:p w:rsidR="009F3054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54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24 Закона от 10.12.2003 № 173-ФЗ резиденты и нерезиденты, осуществляющие в Российской Федерации валютные операции, обязаны представлять органам и агентам </w:t>
      </w:r>
      <w:r w:rsidRPr="009F3054">
        <w:rPr>
          <w:rFonts w:ascii="Times New Roman" w:hAnsi="Times New Roman" w:cs="Times New Roman"/>
          <w:sz w:val="28"/>
          <w:szCs w:val="28"/>
        </w:rPr>
        <w:t>валютного контроля документы и информацию в случаях, пр</w:t>
      </w:r>
      <w:r>
        <w:rPr>
          <w:rFonts w:ascii="Times New Roman" w:hAnsi="Times New Roman" w:cs="Times New Roman"/>
          <w:sz w:val="28"/>
          <w:szCs w:val="28"/>
        </w:rPr>
        <w:t>едусмотренных Законом № 173-ФЗ.</w:t>
      </w:r>
    </w:p>
    <w:p w:rsidR="00E56B25" w:rsidP="009F30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B25">
        <w:rPr>
          <w:rFonts w:ascii="Times New Roman" w:hAnsi="Times New Roman" w:cs="Times New Roman"/>
          <w:sz w:val="28"/>
          <w:szCs w:val="28"/>
        </w:rPr>
        <w:t>В соответствии с пунктом 6 Правил срок представления подтверждающих документов (копий документов) и информации резидентом и нерезидентом уполномоченному Правительством Р</w:t>
      </w:r>
      <w:r w:rsidRPr="00E56B25">
        <w:rPr>
          <w:rFonts w:ascii="Times New Roman" w:hAnsi="Times New Roman" w:cs="Times New Roman"/>
          <w:sz w:val="28"/>
          <w:szCs w:val="28"/>
        </w:rPr>
        <w:t>оссийской Федерации органу валютного контроля, резидентом Федеральному казначейству устанавливается уполномоченным Правительством Российской Федерации органом валютного контроля, Федеральным казначейством в запросе и не может составлять менее 7 рабочих дне</w:t>
      </w:r>
      <w:r w:rsidRPr="00E56B25">
        <w:rPr>
          <w:rFonts w:ascii="Times New Roman" w:hAnsi="Times New Roman" w:cs="Times New Roman"/>
          <w:sz w:val="28"/>
          <w:szCs w:val="28"/>
        </w:rPr>
        <w:t>й со дня подачи запроса.</w:t>
      </w:r>
    </w:p>
    <w:p w:rsidR="00E56B25" w:rsidRPr="00E56B25" w:rsidP="00E56B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B25">
        <w:rPr>
          <w:rFonts w:ascii="Times New Roman" w:hAnsi="Times New Roman" w:cs="Times New Roman"/>
          <w:sz w:val="28"/>
          <w:szCs w:val="28"/>
        </w:rPr>
        <w:t>В соответствии с пп. "в" п. 6 Административного регламента должностные типа налоговых органов при осуществлении контроля и надзора за соблюдением валютного законодательства имеют право запрашивать и получать документы и (или) инфор</w:t>
      </w:r>
      <w:r w:rsidRPr="00E56B25">
        <w:rPr>
          <w:rFonts w:ascii="Times New Roman" w:hAnsi="Times New Roman" w:cs="Times New Roman"/>
          <w:sz w:val="28"/>
          <w:szCs w:val="28"/>
        </w:rPr>
        <w:t>мацию, которые связаны с проведением валютных операций, открытием и ведением счетов.</w:t>
      </w:r>
    </w:p>
    <w:p w:rsidR="00E56B25" w:rsidRPr="00E56B25" w:rsidP="00E56B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B25">
        <w:rPr>
          <w:rFonts w:ascii="Times New Roman" w:hAnsi="Times New Roman" w:cs="Times New Roman"/>
          <w:sz w:val="28"/>
          <w:szCs w:val="28"/>
        </w:rPr>
        <w:t xml:space="preserve">В соответствии с пунктом 4 «Правил представления резидентами и нерезидентами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6B25">
        <w:rPr>
          <w:rFonts w:ascii="Times New Roman" w:hAnsi="Times New Roman" w:cs="Times New Roman"/>
          <w:sz w:val="28"/>
          <w:szCs w:val="28"/>
        </w:rPr>
        <w:t xml:space="preserve">тверждающих документов и информации при осуществлении валютных операций </w:t>
      </w:r>
      <w:r>
        <w:rPr>
          <w:rFonts w:ascii="Times New Roman" w:hAnsi="Times New Roman" w:cs="Times New Roman"/>
          <w:sz w:val="28"/>
          <w:szCs w:val="28"/>
        </w:rPr>
        <w:t>уполно</w:t>
      </w:r>
      <w:r w:rsidRPr="00E56B25">
        <w:rPr>
          <w:rFonts w:ascii="Times New Roman" w:hAnsi="Times New Roman" w:cs="Times New Roman"/>
          <w:sz w:val="28"/>
          <w:szCs w:val="28"/>
        </w:rPr>
        <w:t>моченным Прав</w:t>
      </w:r>
      <w:r w:rsidRPr="00E56B25">
        <w:rPr>
          <w:rFonts w:ascii="Times New Roman" w:hAnsi="Times New Roman" w:cs="Times New Roman"/>
          <w:sz w:val="28"/>
          <w:szCs w:val="28"/>
        </w:rPr>
        <w:t>ительством Российской Федерации органам валютного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B25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17.02.2007 № 9</w:t>
      </w:r>
      <w:r w:rsidRPr="00E56B25">
        <w:rPr>
          <w:rFonts w:ascii="Times New Roman" w:hAnsi="Times New Roman" w:cs="Times New Roman"/>
          <w:sz w:val="28"/>
          <w:szCs w:val="28"/>
        </w:rPr>
        <w:t>8 резиденты и нерезиденты обязаны представлять подтверждающие документы (копии документов) и информацию по запросам</w:t>
      </w:r>
      <w:r w:rsidRPr="00E56B25">
        <w:rPr>
          <w:rFonts w:ascii="Times New Roman" w:hAnsi="Times New Roman" w:cs="Times New Roman"/>
          <w:sz w:val="28"/>
          <w:szCs w:val="28"/>
        </w:rPr>
        <w:t xml:space="preserve"> таможенных органов и налоговых органов, являющихся уполномоченными Правительством Российской Федерации органами валютного контроля, Федерального казначейства.</w:t>
      </w:r>
    </w:p>
    <w:p w:rsidR="0032223F" w:rsidRPr="0032223F" w:rsidP="00E56B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B25">
        <w:rPr>
          <w:rFonts w:ascii="Times New Roman" w:hAnsi="Times New Roman" w:cs="Times New Roman"/>
          <w:sz w:val="28"/>
          <w:szCs w:val="28"/>
        </w:rPr>
        <w:t xml:space="preserve">В соответствии пунктом 7 Правил днем представления подтверждающих документов (копий документов) </w:t>
      </w:r>
      <w:r w:rsidRPr="00E56B25">
        <w:rPr>
          <w:rFonts w:ascii="Times New Roman" w:hAnsi="Times New Roman" w:cs="Times New Roman"/>
          <w:sz w:val="28"/>
          <w:szCs w:val="28"/>
        </w:rPr>
        <w:t>и информации уполномоченн</w:t>
      </w:r>
      <w:r>
        <w:rPr>
          <w:rFonts w:ascii="Times New Roman" w:hAnsi="Times New Roman" w:cs="Times New Roman"/>
          <w:sz w:val="28"/>
          <w:szCs w:val="28"/>
        </w:rPr>
        <w:t>ому Правительством Российской Ф</w:t>
      </w:r>
      <w:r w:rsidRPr="00E56B25">
        <w:rPr>
          <w:rFonts w:ascii="Times New Roman" w:hAnsi="Times New Roman" w:cs="Times New Roman"/>
          <w:sz w:val="28"/>
          <w:szCs w:val="28"/>
        </w:rPr>
        <w:t>едерации орган</w:t>
      </w:r>
      <w:r>
        <w:rPr>
          <w:rFonts w:ascii="Times New Roman" w:hAnsi="Times New Roman" w:cs="Times New Roman"/>
          <w:sz w:val="28"/>
          <w:szCs w:val="28"/>
        </w:rPr>
        <w:t xml:space="preserve">у валютного контроля считается: </w:t>
      </w:r>
      <w:r w:rsidRPr="00E56B25">
        <w:rPr>
          <w:rFonts w:ascii="Times New Roman" w:hAnsi="Times New Roman" w:cs="Times New Roman"/>
          <w:sz w:val="28"/>
          <w:szCs w:val="28"/>
        </w:rPr>
        <w:t>для подтверждающих документов (копий документов) и информации, которые -</w:t>
      </w:r>
      <w:r>
        <w:rPr>
          <w:rFonts w:ascii="Times New Roman" w:hAnsi="Times New Roman" w:cs="Times New Roman"/>
          <w:sz w:val="28"/>
          <w:szCs w:val="28"/>
        </w:rPr>
        <w:t>нап</w:t>
      </w:r>
      <w:r w:rsidRPr="00E56B25">
        <w:rPr>
          <w:rFonts w:ascii="Times New Roman" w:hAnsi="Times New Roman" w:cs="Times New Roman"/>
          <w:sz w:val="28"/>
          <w:szCs w:val="28"/>
        </w:rPr>
        <w:t xml:space="preserve">равлены в электронной форме по телекоммуникационным каналам связи через </w:t>
      </w:r>
      <w:r>
        <w:rPr>
          <w:rFonts w:ascii="Times New Roman" w:hAnsi="Times New Roman" w:cs="Times New Roman"/>
          <w:sz w:val="28"/>
          <w:szCs w:val="28"/>
        </w:rPr>
        <w:t>опе</w:t>
      </w:r>
      <w:r w:rsidRPr="00E56B25">
        <w:rPr>
          <w:rFonts w:ascii="Times New Roman" w:hAnsi="Times New Roman" w:cs="Times New Roman"/>
          <w:sz w:val="28"/>
          <w:szCs w:val="28"/>
        </w:rPr>
        <w:t>рато</w:t>
      </w:r>
      <w:r w:rsidRPr="00E56B25">
        <w:rPr>
          <w:rFonts w:ascii="Times New Roman" w:hAnsi="Times New Roman" w:cs="Times New Roman"/>
          <w:sz w:val="28"/>
          <w:szCs w:val="28"/>
        </w:rPr>
        <w:t xml:space="preserve">ра электронного документооборота, - дата направления резидентом или нерезидентом лично либо его представителем, полномочия которого </w:t>
      </w:r>
      <w:r w:rsidRPr="00E56B25">
        <w:rPr>
          <w:rFonts w:ascii="Times New Roman" w:hAnsi="Times New Roman" w:cs="Times New Roman"/>
          <w:sz w:val="28"/>
          <w:szCs w:val="28"/>
        </w:rPr>
        <w:t xml:space="preserve">подтверждены в </w:t>
      </w:r>
      <w:r>
        <w:rPr>
          <w:rFonts w:ascii="Times New Roman" w:hAnsi="Times New Roman" w:cs="Times New Roman"/>
          <w:sz w:val="28"/>
          <w:szCs w:val="28"/>
        </w:rPr>
        <w:t>соотве</w:t>
      </w:r>
      <w:r w:rsidRPr="00E56B25">
        <w:rPr>
          <w:rFonts w:ascii="Times New Roman" w:hAnsi="Times New Roman" w:cs="Times New Roman"/>
          <w:sz w:val="28"/>
          <w:szCs w:val="28"/>
        </w:rPr>
        <w:t xml:space="preserve">тствии с законодательством Российской Федерации, которая зафиксирована </w:t>
      </w:r>
      <w:r>
        <w:rPr>
          <w:rFonts w:ascii="Times New Roman" w:hAnsi="Times New Roman" w:cs="Times New Roman"/>
          <w:sz w:val="28"/>
          <w:szCs w:val="28"/>
        </w:rPr>
        <w:t>опер</w:t>
      </w:r>
      <w:r w:rsidRPr="00E56B25">
        <w:rPr>
          <w:rFonts w:ascii="Times New Roman" w:hAnsi="Times New Roman" w:cs="Times New Roman"/>
          <w:sz w:val="28"/>
          <w:szCs w:val="28"/>
        </w:rPr>
        <w:t>атором электронного документ</w:t>
      </w:r>
      <w:r w:rsidRPr="00E56B25">
        <w:rPr>
          <w:rFonts w:ascii="Times New Roman" w:hAnsi="Times New Roman" w:cs="Times New Roman"/>
          <w:sz w:val="28"/>
          <w:szCs w:val="28"/>
        </w:rPr>
        <w:t xml:space="preserve">ооборота в подтверждение даты отправки электронного </w:t>
      </w:r>
      <w:r>
        <w:rPr>
          <w:rFonts w:ascii="Times New Roman" w:hAnsi="Times New Roman" w:cs="Times New Roman"/>
          <w:sz w:val="28"/>
          <w:szCs w:val="28"/>
        </w:rPr>
        <w:t>доку</w:t>
      </w:r>
      <w:r w:rsidRPr="00E56B25">
        <w:rPr>
          <w:rFonts w:ascii="Times New Roman" w:hAnsi="Times New Roman" w:cs="Times New Roman"/>
          <w:sz w:val="28"/>
          <w:szCs w:val="28"/>
        </w:rPr>
        <w:t>мента.</w:t>
      </w:r>
    </w:p>
    <w:p w:rsidR="009F3054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5">
        <w:rPr>
          <w:rFonts w:ascii="Times New Roman" w:hAnsi="Times New Roman" w:cs="Times New Roman"/>
          <w:sz w:val="28"/>
          <w:szCs w:val="28"/>
        </w:rPr>
        <w:t>16</w:t>
      </w:r>
      <w:r w:rsidRPr="008F72CB">
        <w:rPr>
          <w:rFonts w:ascii="Times New Roman" w:hAnsi="Times New Roman" w:cs="Times New Roman"/>
          <w:sz w:val="28"/>
          <w:szCs w:val="28"/>
        </w:rPr>
        <w:t>.09.2024 в рамках мероприятий валютного контроля Межрайонной ИФНС России № 7 по Ханты-Мансийскому автономному округу - Югре резиденту - ООО «П</w:t>
      </w:r>
      <w:r w:rsidR="00BB4495">
        <w:rPr>
          <w:rFonts w:ascii="Times New Roman" w:hAnsi="Times New Roman" w:cs="Times New Roman"/>
          <w:sz w:val="28"/>
          <w:szCs w:val="28"/>
        </w:rPr>
        <w:t>риток</w:t>
      </w:r>
      <w:r w:rsidRPr="008F72CB">
        <w:rPr>
          <w:rFonts w:ascii="Times New Roman" w:hAnsi="Times New Roman" w:cs="Times New Roman"/>
          <w:sz w:val="28"/>
          <w:szCs w:val="28"/>
        </w:rPr>
        <w:t>» по телекоммуникационным каналам связи чер</w:t>
      </w:r>
      <w:r w:rsidRPr="008F72CB">
        <w:rPr>
          <w:rFonts w:ascii="Times New Roman" w:hAnsi="Times New Roman" w:cs="Times New Roman"/>
          <w:sz w:val="28"/>
          <w:szCs w:val="28"/>
        </w:rPr>
        <w:t xml:space="preserve">ез оператора электронного документооборота направлен запрос от </w:t>
      </w:r>
      <w:r w:rsidR="00BB4495">
        <w:rPr>
          <w:rFonts w:ascii="Times New Roman" w:hAnsi="Times New Roman" w:cs="Times New Roman"/>
          <w:sz w:val="28"/>
          <w:szCs w:val="28"/>
        </w:rPr>
        <w:t>16</w:t>
      </w:r>
      <w:r w:rsidRPr="008F72CB">
        <w:rPr>
          <w:rFonts w:ascii="Times New Roman" w:hAnsi="Times New Roman" w:cs="Times New Roman"/>
          <w:sz w:val="28"/>
          <w:szCs w:val="28"/>
        </w:rPr>
        <w:t>.09.2024 № 8619242</w:t>
      </w:r>
      <w:r w:rsidR="00BB4495">
        <w:rPr>
          <w:rFonts w:ascii="Times New Roman" w:hAnsi="Times New Roman" w:cs="Times New Roman"/>
          <w:sz w:val="28"/>
          <w:szCs w:val="28"/>
        </w:rPr>
        <w:t>6000366</w:t>
      </w:r>
      <w:r w:rsidRPr="008F72CB">
        <w:rPr>
          <w:rFonts w:ascii="Times New Roman" w:hAnsi="Times New Roman" w:cs="Times New Roman"/>
          <w:sz w:val="28"/>
          <w:szCs w:val="28"/>
        </w:rPr>
        <w:t xml:space="preserve">  о предоставлении документов и информации в семидневный срок со дня получения.  Согласно квитанции о приеме электронного документа запрос ООО «П</w:t>
      </w:r>
      <w:r w:rsidR="00BB4495">
        <w:rPr>
          <w:rFonts w:ascii="Times New Roman" w:hAnsi="Times New Roman" w:cs="Times New Roman"/>
          <w:sz w:val="28"/>
          <w:szCs w:val="28"/>
        </w:rPr>
        <w:t>риток</w:t>
      </w:r>
      <w:r w:rsidRPr="008F72CB">
        <w:rPr>
          <w:rFonts w:ascii="Times New Roman" w:hAnsi="Times New Roman" w:cs="Times New Roman"/>
          <w:sz w:val="28"/>
          <w:szCs w:val="28"/>
        </w:rPr>
        <w:t>» получен 1</w:t>
      </w:r>
      <w:r w:rsidR="00BB4495">
        <w:rPr>
          <w:rFonts w:ascii="Times New Roman" w:hAnsi="Times New Roman" w:cs="Times New Roman"/>
          <w:sz w:val="28"/>
          <w:szCs w:val="28"/>
        </w:rPr>
        <w:t>8</w:t>
      </w:r>
      <w:r w:rsidRPr="008F72CB">
        <w:rPr>
          <w:rFonts w:ascii="Times New Roman" w:hAnsi="Times New Roman" w:cs="Times New Roman"/>
          <w:sz w:val="28"/>
          <w:szCs w:val="28"/>
        </w:rPr>
        <w:t>.09.2024, следовательно, срок предоставления документов и информации – 2</w:t>
      </w:r>
      <w:r w:rsidR="00BB4495">
        <w:rPr>
          <w:rFonts w:ascii="Times New Roman" w:hAnsi="Times New Roman" w:cs="Times New Roman"/>
          <w:sz w:val="28"/>
          <w:szCs w:val="28"/>
        </w:rPr>
        <w:t>7.09</w:t>
      </w:r>
      <w:r w:rsidRPr="008F72CB">
        <w:rPr>
          <w:rFonts w:ascii="Times New Roman" w:hAnsi="Times New Roman" w:cs="Times New Roman"/>
          <w:sz w:val="28"/>
          <w:szCs w:val="28"/>
        </w:rPr>
        <w:t>.2024. Фактически документы и информация по запросу представлены  были</w:t>
      </w:r>
      <w:r w:rsidR="00BB4495">
        <w:rPr>
          <w:rFonts w:ascii="Times New Roman" w:hAnsi="Times New Roman" w:cs="Times New Roman"/>
          <w:sz w:val="28"/>
          <w:szCs w:val="28"/>
        </w:rPr>
        <w:t xml:space="preserve"> 30.09.2024</w:t>
      </w:r>
      <w:r w:rsidRPr="008F72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53B6" w:rsidRPr="00D953B6" w:rsidP="00D953B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ст. 19.7 Кодекса Российской Федерации об админис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правонарушениях, «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ъеме или в искаженном виде, за исключением случаев, предусмотренных </w:t>
      </w:r>
      <w:hyperlink w:anchor="sub_616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6.16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8281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 8.28.1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6310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6.31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8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 4 статьи 14.28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 19.7.1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02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7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19.7.7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9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19.7.9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0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Кодекса».</w:t>
      </w:r>
    </w:p>
    <w:p w:rsidR="00013FE4" w:rsidRPr="00E84156" w:rsidP="00013F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назначении наказания судья учитывает характер совершенного правонарушения, 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имущественное положение юридического лица.  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FE4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со ст.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ст.4.2,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судья не находит.</w:t>
      </w:r>
    </w:p>
    <w:p w:rsidR="004B355E" w:rsidRPr="003963F5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мировой судья учитывает, что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совершил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которое выразилось в н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государственный орган необходимых сведений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читывая, что данные действия не повлекли причинения вреда или возникновения угрозы причинения вреда или имущественного ущерба кому-либо, мировой судья считает возможным назначить 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предупреждение.</w:t>
      </w:r>
    </w:p>
    <w:p w:rsidR="00D953B6" w:rsidRP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D953B6" w:rsidRPr="00D953B6" w:rsidP="00D9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434247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F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риток»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19.7 КоАП РФ и назначить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32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предупреждения.</w:t>
      </w:r>
    </w:p>
    <w:p w:rsidR="00D953B6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постановление может быть опротестовано прокурором.</w:t>
      </w:r>
    </w:p>
    <w:p w:rsidR="00D953B6" w:rsidRPr="00D953B6" w:rsidP="008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P="00434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судья: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334D3F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3F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B6" w:rsidRPr="00D953B6" w:rsidP="00D953B6"/>
    <w:p w:rsidR="00402C90"/>
    <w:sectPr w:rsidSect="00C320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F06B8"/>
    <w:rsid w:val="00173EAE"/>
    <w:rsid w:val="001D42C1"/>
    <w:rsid w:val="001E07E0"/>
    <w:rsid w:val="0032223F"/>
    <w:rsid w:val="00334D3F"/>
    <w:rsid w:val="003963F5"/>
    <w:rsid w:val="00402C90"/>
    <w:rsid w:val="00434247"/>
    <w:rsid w:val="004A7192"/>
    <w:rsid w:val="004B355E"/>
    <w:rsid w:val="0054389A"/>
    <w:rsid w:val="00590D70"/>
    <w:rsid w:val="005C1D79"/>
    <w:rsid w:val="0064017B"/>
    <w:rsid w:val="008C56A2"/>
    <w:rsid w:val="008F72CB"/>
    <w:rsid w:val="009F3054"/>
    <w:rsid w:val="00BB4495"/>
    <w:rsid w:val="00C32064"/>
    <w:rsid w:val="00C55E51"/>
    <w:rsid w:val="00D05A67"/>
    <w:rsid w:val="00D47A6A"/>
    <w:rsid w:val="00D953B6"/>
    <w:rsid w:val="00E13051"/>
    <w:rsid w:val="00E263CD"/>
    <w:rsid w:val="00E56B25"/>
    <w:rsid w:val="00E84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6FF09F-EBB9-4932-AA6D-DCAD785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